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B1" w:rsidRPr="00EF52B1" w:rsidRDefault="00EF52B1" w:rsidP="00EF52B1">
      <w:pPr>
        <w:autoSpaceDE w:val="0"/>
        <w:autoSpaceDN w:val="0"/>
        <w:adjustRightInd w:val="0"/>
        <w:ind w:left="720"/>
        <w:rPr>
          <w:rFonts w:cs="Times New Roman"/>
          <w:szCs w:val="24"/>
          <w:lang w:val="en-US" w:bidi="he-IL"/>
        </w:rPr>
      </w:pPr>
    </w:p>
    <w:p w:rsidR="00145110" w:rsidRPr="002E0B77" w:rsidRDefault="002E0B77" w:rsidP="00EF52B1">
      <w:pPr>
        <w:jc w:val="center"/>
        <w:rPr>
          <w:b/>
          <w:sz w:val="22"/>
        </w:rPr>
      </w:pPr>
      <w:r>
        <w:rPr>
          <w:b/>
          <w:sz w:val="22"/>
        </w:rPr>
        <w:br w:type="column"/>
      </w:r>
      <w:r w:rsidR="00145110" w:rsidRPr="002E0B77">
        <w:rPr>
          <w:b/>
          <w:sz w:val="22"/>
        </w:rPr>
        <w:lastRenderedPageBreak/>
        <w:t>Lent 2016</w:t>
      </w:r>
      <w:r w:rsidR="00C31B88">
        <w:rPr>
          <w:sz w:val="22"/>
        </w:rPr>
        <w:t xml:space="preserve">: </w:t>
      </w:r>
      <w:r w:rsidR="00C31B88">
        <w:rPr>
          <w:b/>
          <w:sz w:val="22"/>
        </w:rPr>
        <w:t>From Adam to Christ</w:t>
      </w:r>
    </w:p>
    <w:p w:rsidR="00145110" w:rsidRDefault="00C456AF" w:rsidP="00145110">
      <w:pPr>
        <w:jc w:val="center"/>
        <w:rPr>
          <w:b/>
          <w:sz w:val="22"/>
        </w:rPr>
      </w:pPr>
      <w:r>
        <w:rPr>
          <w:b/>
          <w:sz w:val="22"/>
        </w:rPr>
        <w:t xml:space="preserve">ABRAHAM AND ISAAC </w:t>
      </w:r>
    </w:p>
    <w:p w:rsidR="00C31B88" w:rsidRPr="002E0B77" w:rsidRDefault="00C31B88" w:rsidP="00145110">
      <w:pPr>
        <w:jc w:val="center"/>
        <w:rPr>
          <w:b/>
          <w:sz w:val="22"/>
        </w:rPr>
      </w:pPr>
    </w:p>
    <w:p w:rsidR="00145110" w:rsidRPr="002E0B77" w:rsidRDefault="00145110" w:rsidP="00145110">
      <w:pPr>
        <w:jc w:val="center"/>
        <w:rPr>
          <w:b/>
          <w:sz w:val="22"/>
        </w:rPr>
      </w:pPr>
    </w:p>
    <w:p w:rsidR="00145110" w:rsidRPr="002E0B77" w:rsidRDefault="00145110" w:rsidP="00145110">
      <w:pPr>
        <w:rPr>
          <w:b/>
          <w:sz w:val="22"/>
        </w:rPr>
      </w:pPr>
      <w:r w:rsidRPr="002E0B77">
        <w:rPr>
          <w:b/>
          <w:sz w:val="22"/>
        </w:rPr>
        <w:t>Introduction</w:t>
      </w:r>
    </w:p>
    <w:p w:rsidR="005C6081" w:rsidRDefault="005C6081" w:rsidP="00145110">
      <w:pPr>
        <w:rPr>
          <w:b/>
          <w:sz w:val="22"/>
        </w:rPr>
      </w:pPr>
    </w:p>
    <w:p w:rsidR="00D234C9" w:rsidRDefault="00D234C9" w:rsidP="00145110">
      <w:pPr>
        <w:rPr>
          <w:b/>
          <w:sz w:val="22"/>
        </w:rPr>
      </w:pPr>
    </w:p>
    <w:p w:rsidR="00D234C9" w:rsidRDefault="00D234C9" w:rsidP="00145110">
      <w:pPr>
        <w:rPr>
          <w:b/>
          <w:sz w:val="22"/>
        </w:rPr>
      </w:pPr>
    </w:p>
    <w:p w:rsidR="00850B61" w:rsidRPr="0047214E" w:rsidRDefault="00850B61" w:rsidP="00850B61">
      <w:pPr>
        <w:rPr>
          <w:b/>
        </w:rPr>
      </w:pPr>
      <w:r w:rsidRPr="00850B61">
        <w:t>Typology</w:t>
      </w:r>
      <w:r w:rsidRPr="0047214E">
        <w:rPr>
          <w:b/>
        </w:rPr>
        <w:t xml:space="preserve"> </w:t>
      </w:r>
    </w:p>
    <w:p w:rsidR="00850B61" w:rsidRDefault="00850B61" w:rsidP="00850B61"/>
    <w:p w:rsidR="00850B61" w:rsidRDefault="00850B61" w:rsidP="00850B61">
      <w:pPr>
        <w:ind w:firstLine="720"/>
      </w:pPr>
      <w:r>
        <w:t>The hammer and wood</w:t>
      </w:r>
    </w:p>
    <w:p w:rsidR="005465A2" w:rsidRDefault="005465A2" w:rsidP="005465A2">
      <w:pPr>
        <w:shd w:val="clear" w:color="auto" w:fill="FFFFFF"/>
        <w:textAlignment w:val="baseline"/>
        <w:rPr>
          <w:rFonts w:eastAsia="Times New Roman" w:cs="Times New Roman"/>
          <w:bCs/>
          <w:i/>
          <w:iCs/>
          <w:szCs w:val="20"/>
          <w:lang w:eastAsia="en-GB"/>
        </w:rPr>
      </w:pPr>
    </w:p>
    <w:p w:rsidR="005465A2" w:rsidRPr="00064418" w:rsidRDefault="005465A2" w:rsidP="005465A2">
      <w:pPr>
        <w:shd w:val="clear" w:color="auto" w:fill="FFFFFF"/>
        <w:textAlignment w:val="baseline"/>
        <w:rPr>
          <w:rFonts w:eastAsia="Times New Roman" w:cs="Times New Roman"/>
          <w:bCs/>
          <w:i/>
          <w:iCs/>
          <w:szCs w:val="20"/>
          <w:lang w:eastAsia="en-GB"/>
        </w:rPr>
      </w:pPr>
      <w:r w:rsidRPr="00064418">
        <w:rPr>
          <w:rFonts w:eastAsia="Times New Roman" w:cs="Times New Roman"/>
          <w:bCs/>
          <w:i/>
          <w:iCs/>
          <w:szCs w:val="20"/>
          <w:lang w:eastAsia="en-GB"/>
        </w:rPr>
        <w:t>What is a type?</w:t>
      </w:r>
    </w:p>
    <w:p w:rsidR="00850B61" w:rsidRDefault="005465A2" w:rsidP="005465A2">
      <w:pPr>
        <w:ind w:left="1440"/>
        <w:rPr>
          <w:rFonts w:eastAsia="Times New Roman" w:cs="Times New Roman"/>
          <w:bCs/>
          <w:iCs/>
          <w:szCs w:val="20"/>
          <w:lang w:eastAsia="en-GB"/>
        </w:rPr>
      </w:pPr>
      <w:proofErr w:type="gramStart"/>
      <w:r>
        <w:rPr>
          <w:rFonts w:eastAsia="Times New Roman" w:cs="Times New Roman"/>
          <w:bCs/>
          <w:iCs/>
          <w:szCs w:val="20"/>
          <w:lang w:eastAsia="en-GB"/>
        </w:rPr>
        <w:t>“A</w:t>
      </w:r>
      <w:r w:rsidRPr="003F40FB">
        <w:rPr>
          <w:rFonts w:eastAsia="Times New Roman" w:cs="Times New Roman"/>
          <w:bCs/>
          <w:iCs/>
          <w:szCs w:val="20"/>
          <w:lang w:eastAsia="en-GB"/>
        </w:rPr>
        <w:t xml:space="preserve"> </w:t>
      </w:r>
      <w:r w:rsidR="00D234C9">
        <w:rPr>
          <w:rFonts w:eastAsia="Times New Roman" w:cs="Times New Roman"/>
          <w:bCs/>
          <w:iCs/>
          <w:szCs w:val="20"/>
          <w:lang w:eastAsia="en-GB"/>
        </w:rPr>
        <w:t xml:space="preserve">historical, </w:t>
      </w:r>
      <w:r w:rsidRPr="003F40FB">
        <w:rPr>
          <w:rFonts w:eastAsia="Times New Roman" w:cs="Times New Roman"/>
          <w:bCs/>
          <w:iCs/>
          <w:szCs w:val="20"/>
          <w:lang w:eastAsia="en-GB"/>
        </w:rPr>
        <w:t xml:space="preserve">temporal, earthly reality </w:t>
      </w:r>
      <w:r>
        <w:rPr>
          <w:rFonts w:eastAsia="Times New Roman" w:cs="Times New Roman"/>
          <w:bCs/>
          <w:iCs/>
          <w:szCs w:val="20"/>
          <w:lang w:eastAsia="en-GB"/>
        </w:rPr>
        <w:t xml:space="preserve">(a person, or a place, or an event, or an institution) </w:t>
      </w:r>
      <w:r w:rsidRPr="003F40FB">
        <w:rPr>
          <w:rFonts w:eastAsia="Times New Roman" w:cs="Times New Roman"/>
          <w:bCs/>
          <w:iCs/>
          <w:szCs w:val="20"/>
          <w:lang w:eastAsia="en-GB"/>
        </w:rPr>
        <w:t>that represents a reality beyond itself.</w:t>
      </w:r>
      <w:r>
        <w:rPr>
          <w:rFonts w:eastAsia="Times New Roman" w:cs="Times New Roman"/>
          <w:bCs/>
          <w:iCs/>
          <w:szCs w:val="20"/>
          <w:lang w:eastAsia="en-GB"/>
        </w:rPr>
        <w:t>”</w:t>
      </w:r>
      <w:proofErr w:type="gramEnd"/>
    </w:p>
    <w:p w:rsidR="005F009A" w:rsidRDefault="005F009A" w:rsidP="005F009A">
      <w:pPr>
        <w:rPr>
          <w:rFonts w:eastAsia="Times New Roman" w:cs="Times New Roman"/>
          <w:bCs/>
          <w:iCs/>
          <w:szCs w:val="20"/>
          <w:lang w:eastAsia="en-GB"/>
        </w:rPr>
      </w:pPr>
    </w:p>
    <w:p w:rsidR="005F009A" w:rsidRPr="005F009A" w:rsidRDefault="005F009A" w:rsidP="005F009A">
      <w:pPr>
        <w:ind w:left="1440"/>
        <w:rPr>
          <w:b/>
          <w:sz w:val="22"/>
        </w:rPr>
      </w:pPr>
      <w:proofErr w:type="gramStart"/>
      <w:r w:rsidRPr="005F009A">
        <w:rPr>
          <w:rFonts w:eastAsia="Times New Roman" w:cs="Times New Roman"/>
          <w:bCs/>
          <w:iCs/>
          <w:szCs w:val="20"/>
          <w:lang w:eastAsia="en-GB"/>
        </w:rPr>
        <w:t xml:space="preserve">A means by which Christ is </w:t>
      </w:r>
      <w:proofErr w:type="spellStart"/>
      <w:r w:rsidRPr="00D234C9">
        <w:rPr>
          <w:rFonts w:eastAsia="Times New Roman" w:cs="Times New Roman"/>
          <w:bCs/>
          <w:i/>
          <w:iCs/>
          <w:szCs w:val="20"/>
          <w:lang w:eastAsia="en-GB"/>
        </w:rPr>
        <w:t>sacramentally</w:t>
      </w:r>
      <w:proofErr w:type="spellEnd"/>
      <w:r w:rsidRPr="005F009A">
        <w:rPr>
          <w:rFonts w:eastAsia="Times New Roman" w:cs="Times New Roman"/>
          <w:bCs/>
          <w:iCs/>
          <w:szCs w:val="20"/>
          <w:lang w:eastAsia="en-GB"/>
        </w:rPr>
        <w:t xml:space="preserve"> (or spiritually) present in the OT</w:t>
      </w:r>
      <w:r>
        <w:rPr>
          <w:rFonts w:eastAsia="Times New Roman" w:cs="Times New Roman"/>
          <w:bCs/>
          <w:iCs/>
          <w:szCs w:val="20"/>
          <w:lang w:eastAsia="en-GB"/>
        </w:rPr>
        <w:t>.</w:t>
      </w:r>
      <w:proofErr w:type="gramEnd"/>
    </w:p>
    <w:p w:rsidR="005465A2" w:rsidRDefault="005465A2" w:rsidP="00850B61"/>
    <w:p w:rsidR="00850B61" w:rsidRDefault="00850B61" w:rsidP="00850B61">
      <w:proofErr w:type="spellStart"/>
      <w:proofErr w:type="gramStart"/>
      <w:r>
        <w:t>eg</w:t>
      </w:r>
      <w:proofErr w:type="spellEnd"/>
      <w:proofErr w:type="gramEnd"/>
    </w:p>
    <w:p w:rsidR="00850B61" w:rsidRPr="00A85559" w:rsidRDefault="00850B61" w:rsidP="00850B61">
      <w:pPr>
        <w:rPr>
          <w:i/>
        </w:rPr>
      </w:pPr>
      <w:r w:rsidRPr="00A85559">
        <w:rPr>
          <w:i/>
        </w:rPr>
        <w:t>Water of judgement</w:t>
      </w:r>
    </w:p>
    <w:p w:rsidR="00850B61" w:rsidRDefault="00850B61" w:rsidP="00850B61"/>
    <w:p w:rsidR="00850B61" w:rsidRDefault="00850B61" w:rsidP="00850B61"/>
    <w:p w:rsidR="00850B61" w:rsidRPr="00A85559" w:rsidRDefault="00850B61" w:rsidP="00850B61">
      <w:pPr>
        <w:rPr>
          <w:i/>
        </w:rPr>
      </w:pPr>
      <w:r w:rsidRPr="00A85559">
        <w:rPr>
          <w:i/>
        </w:rPr>
        <w:t>The Dwelling place of God</w:t>
      </w:r>
    </w:p>
    <w:p w:rsidR="00850B61" w:rsidRDefault="00850B61" w:rsidP="00850B61"/>
    <w:p w:rsidR="00850B61" w:rsidRDefault="00850B61" w:rsidP="00850B61">
      <w:pPr>
        <w:rPr>
          <w:b/>
          <w:sz w:val="22"/>
        </w:rPr>
      </w:pPr>
    </w:p>
    <w:p w:rsidR="005465A2" w:rsidRDefault="005465A2" w:rsidP="00850B61">
      <w:pPr>
        <w:rPr>
          <w:b/>
          <w:sz w:val="22"/>
        </w:rPr>
      </w:pPr>
    </w:p>
    <w:p w:rsidR="005465A2" w:rsidRDefault="005465A2" w:rsidP="005465A2">
      <w:pPr>
        <w:ind w:firstLine="720"/>
        <w:rPr>
          <w:i/>
        </w:rPr>
      </w:pPr>
      <w:r w:rsidRPr="00A85559">
        <w:rPr>
          <w:i/>
        </w:rPr>
        <w:t>What’s been making the marks</w:t>
      </w:r>
      <w:r>
        <w:rPr>
          <w:i/>
        </w:rPr>
        <w:t>?</w:t>
      </w:r>
    </w:p>
    <w:p w:rsidR="005465A2" w:rsidRDefault="005465A2" w:rsidP="005465A2">
      <w:pPr>
        <w:ind w:firstLine="720"/>
        <w:rPr>
          <w:i/>
        </w:rPr>
      </w:pPr>
    </w:p>
    <w:p w:rsidR="005465A2" w:rsidRPr="00A85559" w:rsidRDefault="005465A2" w:rsidP="005465A2">
      <w:pPr>
        <w:ind w:left="720"/>
        <w:rPr>
          <w:i/>
        </w:rPr>
      </w:pPr>
      <w:r>
        <w:rPr>
          <w:i/>
        </w:rPr>
        <w:t>The ‘antitype’</w:t>
      </w:r>
    </w:p>
    <w:p w:rsidR="005465A2" w:rsidRDefault="005465A2" w:rsidP="00850B61">
      <w:pPr>
        <w:rPr>
          <w:b/>
          <w:sz w:val="22"/>
        </w:rPr>
      </w:pPr>
    </w:p>
    <w:p w:rsidR="005F009A" w:rsidRDefault="005F009A" w:rsidP="005F009A">
      <w:pPr>
        <w:shd w:val="clear" w:color="auto" w:fill="FFFFFF"/>
        <w:textAlignment w:val="baseline"/>
        <w:rPr>
          <w:rFonts w:eastAsia="Times New Roman" w:cs="Times New Roman"/>
          <w:bCs/>
          <w:i/>
          <w:iCs/>
          <w:szCs w:val="20"/>
          <w:lang w:eastAsia="en-GB"/>
        </w:rPr>
      </w:pPr>
    </w:p>
    <w:p w:rsidR="005F009A" w:rsidRPr="00C56258" w:rsidRDefault="005F009A" w:rsidP="005F009A">
      <w:pPr>
        <w:shd w:val="clear" w:color="auto" w:fill="FFFFFF"/>
        <w:textAlignment w:val="baseline"/>
        <w:rPr>
          <w:rFonts w:eastAsia="Times New Roman" w:cs="Times New Roman"/>
          <w:bCs/>
          <w:i/>
          <w:iCs/>
          <w:szCs w:val="20"/>
          <w:lang w:eastAsia="en-GB"/>
        </w:rPr>
      </w:pPr>
      <w:r w:rsidRPr="00C56258">
        <w:rPr>
          <w:rFonts w:eastAsia="Times New Roman" w:cs="Times New Roman"/>
          <w:bCs/>
          <w:i/>
          <w:iCs/>
          <w:szCs w:val="20"/>
          <w:lang w:eastAsia="en-GB"/>
        </w:rPr>
        <w:t xml:space="preserve">Types are </w:t>
      </w:r>
      <w:r w:rsidR="00E93367">
        <w:rPr>
          <w:rFonts w:eastAsia="Times New Roman" w:cs="Times New Roman"/>
          <w:bCs/>
          <w:i/>
          <w:iCs/>
          <w:szCs w:val="20"/>
          <w:lang w:eastAsia="en-GB"/>
        </w:rPr>
        <w:t xml:space="preserve">not </w:t>
      </w:r>
      <w:r w:rsidRPr="00C56258">
        <w:rPr>
          <w:rFonts w:eastAsia="Times New Roman" w:cs="Times New Roman"/>
          <w:bCs/>
          <w:i/>
          <w:iCs/>
          <w:szCs w:val="20"/>
          <w:lang w:eastAsia="en-GB"/>
        </w:rPr>
        <w:t>perfect</w:t>
      </w:r>
      <w:r w:rsidR="00E93367">
        <w:rPr>
          <w:rFonts w:eastAsia="Times New Roman" w:cs="Times New Roman"/>
          <w:bCs/>
          <w:i/>
          <w:iCs/>
          <w:szCs w:val="20"/>
          <w:lang w:eastAsia="en-GB"/>
        </w:rPr>
        <w:t>!</w:t>
      </w:r>
      <w:r w:rsidRPr="00C56258">
        <w:rPr>
          <w:rFonts w:eastAsia="Times New Roman" w:cs="Times New Roman"/>
          <w:bCs/>
          <w:i/>
          <w:iCs/>
          <w:szCs w:val="20"/>
          <w:lang w:eastAsia="en-GB"/>
        </w:rPr>
        <w:t xml:space="preserve"> </w:t>
      </w:r>
    </w:p>
    <w:p w:rsidR="005465A2" w:rsidRDefault="005465A2" w:rsidP="00850B61">
      <w:pPr>
        <w:rPr>
          <w:b/>
          <w:sz w:val="22"/>
        </w:rPr>
      </w:pPr>
    </w:p>
    <w:p w:rsidR="00D234C9" w:rsidRDefault="00D234C9" w:rsidP="00850B61">
      <w:pPr>
        <w:rPr>
          <w:b/>
          <w:sz w:val="22"/>
        </w:rPr>
      </w:pPr>
      <w:r>
        <w:rPr>
          <w:b/>
          <w:sz w:val="22"/>
        </w:rPr>
        <w:t>CONTEXT</w:t>
      </w:r>
    </w:p>
    <w:p w:rsidR="00D234C9" w:rsidRDefault="00D234C9" w:rsidP="00850B61">
      <w:pPr>
        <w:rPr>
          <w:b/>
          <w:sz w:val="22"/>
        </w:rPr>
      </w:pPr>
    </w:p>
    <w:p w:rsidR="00D234C9" w:rsidRPr="00D234C9" w:rsidRDefault="00D234C9" w:rsidP="00850B61">
      <w:pPr>
        <w:rPr>
          <w:sz w:val="22"/>
        </w:rPr>
      </w:pPr>
      <w:r w:rsidRPr="00D234C9">
        <w:rPr>
          <w:sz w:val="22"/>
        </w:rPr>
        <w:tab/>
        <w:t>The Promise to Abraham</w:t>
      </w:r>
      <w:r>
        <w:rPr>
          <w:sz w:val="22"/>
        </w:rPr>
        <w:t xml:space="preserve"> (Gen 12</w:t>
      </w:r>
      <w:proofErr w:type="gramStart"/>
      <w:r>
        <w:rPr>
          <w:sz w:val="22"/>
        </w:rPr>
        <w:t>,15</w:t>
      </w:r>
      <w:proofErr w:type="gramEnd"/>
      <w:r>
        <w:rPr>
          <w:sz w:val="22"/>
        </w:rPr>
        <w:t xml:space="preserve">): Land, numerous seed, blessing. </w:t>
      </w:r>
    </w:p>
    <w:p w:rsidR="005465A2" w:rsidRDefault="005465A2" w:rsidP="00850B61">
      <w:pPr>
        <w:rPr>
          <w:b/>
          <w:sz w:val="22"/>
        </w:rPr>
      </w:pPr>
    </w:p>
    <w:p w:rsidR="00E93367" w:rsidRDefault="005F009A" w:rsidP="00A20EE8">
      <w:r>
        <w:lastRenderedPageBreak/>
        <w:t xml:space="preserve">Read Gen 22:1-18. </w:t>
      </w:r>
    </w:p>
    <w:p w:rsidR="00A20EE8" w:rsidRPr="00E93367" w:rsidRDefault="00E93367" w:rsidP="00A20EE8">
      <w:pPr>
        <w:rPr>
          <w:sz w:val="20"/>
        </w:rPr>
      </w:pPr>
      <w:r>
        <w:rPr>
          <w:sz w:val="20"/>
        </w:rPr>
        <w:t>Jot down</w:t>
      </w:r>
      <w:r w:rsidR="00A20EE8" w:rsidRPr="00E93367">
        <w:rPr>
          <w:sz w:val="20"/>
        </w:rPr>
        <w:t xml:space="preserve"> </w:t>
      </w:r>
      <w:r>
        <w:rPr>
          <w:sz w:val="20"/>
        </w:rPr>
        <w:t>different ways</w:t>
      </w:r>
      <w:r w:rsidRPr="00E93367">
        <w:rPr>
          <w:sz w:val="20"/>
        </w:rPr>
        <w:t xml:space="preserve"> this</w:t>
      </w:r>
      <w:r w:rsidR="00A20EE8" w:rsidRPr="00E93367">
        <w:rPr>
          <w:sz w:val="20"/>
        </w:rPr>
        <w:t xml:space="preserve"> </w:t>
      </w:r>
      <w:r w:rsidRPr="00E93367">
        <w:rPr>
          <w:sz w:val="20"/>
        </w:rPr>
        <w:t xml:space="preserve">resembles </w:t>
      </w:r>
      <w:r w:rsidR="005F009A" w:rsidRPr="00E93367">
        <w:rPr>
          <w:sz w:val="20"/>
        </w:rPr>
        <w:t>what Jesus did at the cross.</w:t>
      </w:r>
      <w:r w:rsidR="00A20EE8" w:rsidRPr="00E93367">
        <w:rPr>
          <w:sz w:val="20"/>
        </w:rPr>
        <w:t xml:space="preserve"> </w:t>
      </w:r>
    </w:p>
    <w:p w:rsidR="005F009A" w:rsidRDefault="005F009A" w:rsidP="005F009A"/>
    <w:p w:rsidR="005F009A" w:rsidRPr="00E93367" w:rsidRDefault="00E93367" w:rsidP="00850B61">
      <w:pPr>
        <w:rPr>
          <w:sz w:val="22"/>
        </w:rPr>
      </w:pPr>
      <w:r w:rsidRPr="00E93367">
        <w:rPr>
          <w:sz w:val="22"/>
        </w:rPr>
        <w:t>v2.</w:t>
      </w:r>
    </w:p>
    <w:p w:rsidR="005F009A" w:rsidRPr="00E93367" w:rsidRDefault="005F009A" w:rsidP="00850B61">
      <w:pPr>
        <w:rPr>
          <w:sz w:val="22"/>
        </w:rPr>
      </w:pPr>
    </w:p>
    <w:p w:rsidR="00E93367" w:rsidRPr="00E93367" w:rsidRDefault="00E93367" w:rsidP="00850B61">
      <w:pPr>
        <w:rPr>
          <w:sz w:val="22"/>
        </w:rPr>
      </w:pPr>
    </w:p>
    <w:p w:rsidR="005F009A" w:rsidRPr="00E93367" w:rsidRDefault="00E93367" w:rsidP="00850B61">
      <w:pPr>
        <w:rPr>
          <w:sz w:val="22"/>
        </w:rPr>
      </w:pPr>
      <w:r w:rsidRPr="00E93367">
        <w:rPr>
          <w:sz w:val="22"/>
        </w:rPr>
        <w:t>v4</w:t>
      </w:r>
    </w:p>
    <w:p w:rsidR="005F009A" w:rsidRPr="00E93367" w:rsidRDefault="005F009A" w:rsidP="00850B61">
      <w:pPr>
        <w:rPr>
          <w:sz w:val="22"/>
        </w:rPr>
      </w:pPr>
    </w:p>
    <w:p w:rsidR="00683BF6" w:rsidRPr="00E93367" w:rsidRDefault="00E93367" w:rsidP="00850B61">
      <w:pPr>
        <w:rPr>
          <w:sz w:val="22"/>
        </w:rPr>
      </w:pPr>
      <w:r w:rsidRPr="00E93367">
        <w:rPr>
          <w:sz w:val="22"/>
        </w:rPr>
        <w:t>v6</w:t>
      </w:r>
    </w:p>
    <w:p w:rsidR="00E93367" w:rsidRPr="00E93367" w:rsidRDefault="00E93367" w:rsidP="00850B61">
      <w:pPr>
        <w:rPr>
          <w:sz w:val="22"/>
        </w:rPr>
      </w:pPr>
    </w:p>
    <w:p w:rsidR="00683BF6" w:rsidRPr="00E93367" w:rsidRDefault="00E93367" w:rsidP="00850B61">
      <w:pPr>
        <w:rPr>
          <w:sz w:val="22"/>
        </w:rPr>
      </w:pPr>
      <w:r w:rsidRPr="00E93367">
        <w:rPr>
          <w:sz w:val="22"/>
        </w:rPr>
        <w:t>v8</w:t>
      </w:r>
    </w:p>
    <w:p w:rsidR="00E93367" w:rsidRPr="00E93367" w:rsidRDefault="00E93367" w:rsidP="00850B61">
      <w:pPr>
        <w:rPr>
          <w:sz w:val="22"/>
        </w:rPr>
      </w:pPr>
    </w:p>
    <w:p w:rsidR="00E93367" w:rsidRPr="00E93367" w:rsidRDefault="00E93367" w:rsidP="00850B61">
      <w:pPr>
        <w:rPr>
          <w:sz w:val="22"/>
        </w:rPr>
      </w:pPr>
      <w:r w:rsidRPr="00E93367">
        <w:rPr>
          <w:sz w:val="22"/>
        </w:rPr>
        <w:t>v9</w:t>
      </w:r>
    </w:p>
    <w:p w:rsidR="00683BF6" w:rsidRDefault="00683BF6" w:rsidP="00850B61">
      <w:pPr>
        <w:rPr>
          <w:b/>
          <w:sz w:val="22"/>
        </w:rPr>
      </w:pPr>
    </w:p>
    <w:p w:rsidR="00FB5FA3" w:rsidRPr="000E553C" w:rsidRDefault="00FB5FA3" w:rsidP="00FB5FA3">
      <w:pPr>
        <w:rPr>
          <w:i/>
          <w:sz w:val="20"/>
        </w:rPr>
      </w:pPr>
      <w:r>
        <w:rPr>
          <w:i/>
          <w:sz w:val="20"/>
        </w:rPr>
        <w:t xml:space="preserve">Through </w:t>
      </w:r>
      <w:r w:rsidRPr="000E553C">
        <w:rPr>
          <w:i/>
          <w:sz w:val="20"/>
        </w:rPr>
        <w:t xml:space="preserve">Isaac </w:t>
      </w:r>
      <w:r>
        <w:rPr>
          <w:i/>
          <w:sz w:val="20"/>
        </w:rPr>
        <w:t>Abraham’s offspring reckoned</w:t>
      </w:r>
    </w:p>
    <w:p w:rsidR="00683BF6" w:rsidRDefault="00683BF6" w:rsidP="00850B61">
      <w:pPr>
        <w:rPr>
          <w:b/>
          <w:sz w:val="22"/>
        </w:rPr>
      </w:pPr>
    </w:p>
    <w:p w:rsidR="00FB5FA3" w:rsidRDefault="00FB5FA3" w:rsidP="00FB5FA3">
      <w:pPr>
        <w:rPr>
          <w:i/>
        </w:rPr>
      </w:pPr>
      <w:r w:rsidRPr="00312E88">
        <w:rPr>
          <w:i/>
        </w:rPr>
        <w:t xml:space="preserve">How did </w:t>
      </w:r>
      <w:r>
        <w:rPr>
          <w:i/>
        </w:rPr>
        <w:t xml:space="preserve">Abraham </w:t>
      </w:r>
      <w:r w:rsidRPr="00312E88">
        <w:rPr>
          <w:i/>
        </w:rPr>
        <w:t>do this?</w:t>
      </w:r>
    </w:p>
    <w:p w:rsidR="00FB5FA3" w:rsidRPr="00312E88" w:rsidRDefault="00FB5FA3" w:rsidP="00FB5FA3">
      <w:pPr>
        <w:rPr>
          <w:i/>
        </w:rPr>
      </w:pPr>
    </w:p>
    <w:p w:rsidR="00FB5FA3" w:rsidRPr="00E93367" w:rsidRDefault="00FB5FA3" w:rsidP="00FB5FA3">
      <w:pPr>
        <w:ind w:firstLine="720"/>
        <w:rPr>
          <w:b/>
          <w:i/>
          <w:sz w:val="22"/>
        </w:rPr>
      </w:pPr>
      <w:r w:rsidRPr="00E93367">
        <w:rPr>
          <w:i/>
          <w:sz w:val="22"/>
        </w:rPr>
        <w:t>Belief in the resurrection</w:t>
      </w:r>
    </w:p>
    <w:p w:rsidR="00FB5FA3" w:rsidRPr="00E93367" w:rsidRDefault="00FB5FA3" w:rsidP="00FB5FA3">
      <w:pPr>
        <w:autoSpaceDE w:val="0"/>
        <w:autoSpaceDN w:val="0"/>
        <w:adjustRightInd w:val="0"/>
        <w:ind w:left="1440"/>
        <w:rPr>
          <w:rFonts w:cs="Times New Roman"/>
          <w:sz w:val="18"/>
          <w:szCs w:val="24"/>
          <w:lang w:val="en-US" w:bidi="he-IL"/>
        </w:rPr>
      </w:pPr>
      <w:r w:rsidRPr="00E93367">
        <w:rPr>
          <w:rFonts w:cs="Times New Roman"/>
          <w:i/>
          <w:sz w:val="18"/>
          <w:szCs w:val="24"/>
          <w:lang w:val="en-US" w:bidi="he-IL"/>
        </w:rPr>
        <w:t>By faith Abraham, when God tested him, offered Isaac as a sacrifice. He who had received the promises was about to sacrifice his one and only son, even though God had said to him, "It is through Isaac that your offspring will be reckoned. Abraham reasoned that God could raise the dead, and figuratively speaking, he did receive Isaac back from death.</w:t>
      </w:r>
      <w:r w:rsidRPr="00E93367">
        <w:rPr>
          <w:rFonts w:cs="Times New Roman"/>
          <w:bCs/>
          <w:sz w:val="18"/>
          <w:szCs w:val="24"/>
          <w:lang w:val="en-US" w:bidi="he-IL"/>
        </w:rPr>
        <w:t xml:space="preserve"> Heb 11:17-19</w:t>
      </w:r>
      <w:r w:rsidRPr="00E93367">
        <w:rPr>
          <w:rFonts w:cs="Times New Roman"/>
          <w:sz w:val="18"/>
          <w:szCs w:val="24"/>
          <w:lang w:val="en-US" w:bidi="he-IL"/>
        </w:rPr>
        <w:t xml:space="preserve"> </w:t>
      </w:r>
    </w:p>
    <w:p w:rsidR="00FB5FA3" w:rsidRDefault="00FB5FA3" w:rsidP="00FB5FA3">
      <w:pPr>
        <w:autoSpaceDE w:val="0"/>
        <w:autoSpaceDN w:val="0"/>
        <w:adjustRightInd w:val="0"/>
        <w:ind w:left="1440"/>
        <w:rPr>
          <w:rFonts w:cs="Times New Roman"/>
          <w:sz w:val="20"/>
          <w:szCs w:val="24"/>
          <w:lang w:val="en-US" w:bidi="he-IL"/>
        </w:rPr>
      </w:pPr>
    </w:p>
    <w:p w:rsidR="00FB5FA3" w:rsidRDefault="00FB5FA3" w:rsidP="00FB5FA3">
      <w:pPr>
        <w:autoSpaceDE w:val="0"/>
        <w:autoSpaceDN w:val="0"/>
        <w:adjustRightInd w:val="0"/>
        <w:ind w:left="1440"/>
        <w:rPr>
          <w:rFonts w:cs="Times New Roman"/>
          <w:sz w:val="20"/>
          <w:szCs w:val="24"/>
          <w:lang w:val="en-US" w:bidi="he-IL"/>
        </w:rPr>
      </w:pPr>
    </w:p>
    <w:p w:rsidR="00FB5FA3" w:rsidRPr="00C82D10" w:rsidRDefault="00FB5FA3" w:rsidP="00FB5FA3">
      <w:pPr>
        <w:autoSpaceDE w:val="0"/>
        <w:autoSpaceDN w:val="0"/>
        <w:adjustRightInd w:val="0"/>
        <w:ind w:left="1440"/>
        <w:rPr>
          <w:rFonts w:cs="Times New Roman"/>
          <w:sz w:val="20"/>
          <w:szCs w:val="24"/>
          <w:lang w:val="en-US" w:bidi="he-IL"/>
        </w:rPr>
      </w:pPr>
    </w:p>
    <w:p w:rsidR="00FB5FA3" w:rsidRPr="008249F8" w:rsidRDefault="00FB5FA3" w:rsidP="00FB5FA3">
      <w:pPr>
        <w:rPr>
          <w:b/>
        </w:rPr>
      </w:pPr>
      <w:r w:rsidRPr="008249F8">
        <w:rPr>
          <w:b/>
        </w:rPr>
        <w:t>So what?</w:t>
      </w:r>
    </w:p>
    <w:p w:rsidR="00FB5FA3" w:rsidRPr="0019382B" w:rsidRDefault="00FB5FA3" w:rsidP="00FB5FA3">
      <w:pPr>
        <w:rPr>
          <w:i/>
        </w:rPr>
      </w:pPr>
      <w:r w:rsidRPr="0019382B">
        <w:rPr>
          <w:i/>
        </w:rPr>
        <w:t>The covenant ‘work’ has been accomplished!</w:t>
      </w:r>
    </w:p>
    <w:p w:rsidR="00FB5FA3" w:rsidRDefault="00FB5FA3" w:rsidP="00FB5FA3">
      <w:pPr>
        <w:rPr>
          <w:b/>
          <w:sz w:val="22"/>
        </w:rPr>
      </w:pPr>
    </w:p>
    <w:p w:rsidR="00683BF6" w:rsidRDefault="00683BF6" w:rsidP="00683BF6">
      <w:pPr>
        <w:rPr>
          <w:i/>
        </w:rPr>
      </w:pPr>
      <w:r w:rsidRPr="00312E88">
        <w:rPr>
          <w:i/>
        </w:rPr>
        <w:t xml:space="preserve">Abraham </w:t>
      </w:r>
    </w:p>
    <w:p w:rsidR="00E93367" w:rsidRPr="00312E88" w:rsidRDefault="00E93367" w:rsidP="00683BF6">
      <w:pPr>
        <w:rPr>
          <w:i/>
        </w:rPr>
      </w:pPr>
    </w:p>
    <w:p w:rsidR="00E93367" w:rsidRPr="008B26E6" w:rsidRDefault="00E93367" w:rsidP="00E93367">
      <w:pPr>
        <w:ind w:firstLine="720"/>
        <w:rPr>
          <w:i/>
          <w:sz w:val="20"/>
        </w:rPr>
      </w:pPr>
      <w:r>
        <w:rPr>
          <w:i/>
          <w:sz w:val="20"/>
        </w:rPr>
        <w:t>Like us, a</w:t>
      </w:r>
      <w:r w:rsidRPr="008B26E6">
        <w:rPr>
          <w:i/>
          <w:sz w:val="20"/>
        </w:rPr>
        <w:t xml:space="preserve"> </w:t>
      </w:r>
      <w:r>
        <w:rPr>
          <w:i/>
          <w:sz w:val="20"/>
        </w:rPr>
        <w:t>recipient of the promise</w:t>
      </w:r>
    </w:p>
    <w:p w:rsidR="00E93367" w:rsidRDefault="00E93367" w:rsidP="00E93367">
      <w:pPr>
        <w:rPr>
          <w:sz w:val="20"/>
        </w:rPr>
      </w:pPr>
    </w:p>
    <w:p w:rsidR="00E93367" w:rsidRDefault="00E93367" w:rsidP="00E93367">
      <w:pPr>
        <w:rPr>
          <w:sz w:val="20"/>
        </w:rPr>
      </w:pPr>
    </w:p>
    <w:p w:rsidR="00E93367" w:rsidRPr="000E553C" w:rsidRDefault="00E93367" w:rsidP="00E93367">
      <w:pPr>
        <w:ind w:firstLine="720"/>
        <w:rPr>
          <w:i/>
          <w:sz w:val="20"/>
        </w:rPr>
      </w:pPr>
      <w:r>
        <w:rPr>
          <w:i/>
          <w:sz w:val="20"/>
        </w:rPr>
        <w:t xml:space="preserve">Like </w:t>
      </w:r>
      <w:r w:rsidRPr="000E553C">
        <w:rPr>
          <w:i/>
          <w:sz w:val="20"/>
        </w:rPr>
        <w:t>the ‘Father’</w:t>
      </w:r>
      <w:r>
        <w:rPr>
          <w:i/>
          <w:sz w:val="20"/>
        </w:rPr>
        <w:t xml:space="preserve">: who does the work </w:t>
      </w:r>
    </w:p>
    <w:p w:rsidR="00683BF6" w:rsidRDefault="00683BF6" w:rsidP="00850B61">
      <w:pPr>
        <w:rPr>
          <w:b/>
          <w:sz w:val="22"/>
        </w:rPr>
      </w:pPr>
    </w:p>
    <w:p w:rsidR="007B2B45" w:rsidRDefault="007B2B45" w:rsidP="00850B61">
      <w:pPr>
        <w:rPr>
          <w:b/>
          <w:sz w:val="22"/>
        </w:rPr>
      </w:pPr>
    </w:p>
    <w:p w:rsidR="00E93367" w:rsidRPr="00A57E7C" w:rsidRDefault="00E93367" w:rsidP="00E93367">
      <w:pPr>
        <w:rPr>
          <w:i/>
        </w:rPr>
      </w:pPr>
      <w:r w:rsidRPr="00A57E7C">
        <w:rPr>
          <w:i/>
        </w:rPr>
        <w:t xml:space="preserve">Isaac </w:t>
      </w:r>
    </w:p>
    <w:p w:rsidR="00E93367" w:rsidRDefault="00E93367" w:rsidP="00E93367">
      <w:pPr>
        <w:rPr>
          <w:b/>
          <w:sz w:val="22"/>
        </w:rPr>
      </w:pPr>
    </w:p>
    <w:p w:rsidR="00E93367" w:rsidRPr="000E553C" w:rsidRDefault="00E93367" w:rsidP="00E93367">
      <w:pPr>
        <w:ind w:firstLine="720"/>
        <w:rPr>
          <w:i/>
          <w:sz w:val="20"/>
        </w:rPr>
      </w:pPr>
      <w:r>
        <w:rPr>
          <w:i/>
          <w:sz w:val="20"/>
        </w:rPr>
        <w:t xml:space="preserve">Like </w:t>
      </w:r>
      <w:r w:rsidRPr="000E553C">
        <w:rPr>
          <w:i/>
          <w:sz w:val="20"/>
        </w:rPr>
        <w:t xml:space="preserve">the </w:t>
      </w:r>
      <w:r>
        <w:rPr>
          <w:i/>
          <w:sz w:val="20"/>
        </w:rPr>
        <w:t xml:space="preserve">‘Son’: who does the work </w:t>
      </w:r>
    </w:p>
    <w:p w:rsidR="00E93367" w:rsidRDefault="00E93367" w:rsidP="00E93367">
      <w:pPr>
        <w:rPr>
          <w:b/>
          <w:sz w:val="22"/>
        </w:rPr>
      </w:pPr>
    </w:p>
    <w:p w:rsidR="000C3487" w:rsidRPr="00C31B88" w:rsidRDefault="000C3487" w:rsidP="000C3487">
      <w:pPr>
        <w:rPr>
          <w:b/>
          <w:sz w:val="22"/>
        </w:rPr>
      </w:pPr>
      <w:proofErr w:type="gramStart"/>
      <w:r w:rsidRPr="00C31B88">
        <w:rPr>
          <w:b/>
          <w:sz w:val="22"/>
        </w:rPr>
        <w:lastRenderedPageBreak/>
        <w:t>A Covenant of Works?</w:t>
      </w:r>
      <w:proofErr w:type="gramEnd"/>
    </w:p>
    <w:p w:rsidR="000C3487" w:rsidRDefault="000C3487" w:rsidP="000C3487">
      <w:pPr>
        <w:rPr>
          <w:sz w:val="22"/>
        </w:rPr>
      </w:pPr>
      <w:r>
        <w:rPr>
          <w:sz w:val="22"/>
        </w:rPr>
        <w:tab/>
        <w:t xml:space="preserve"> </w:t>
      </w:r>
    </w:p>
    <w:p w:rsidR="000C3487" w:rsidRDefault="000C3487" w:rsidP="000C3487">
      <w:pPr>
        <w:rPr>
          <w:sz w:val="22"/>
        </w:rPr>
      </w:pPr>
    </w:p>
    <w:p w:rsidR="000C3487" w:rsidRDefault="000C3487" w:rsidP="000C3487">
      <w:pPr>
        <w:ind w:firstLine="720"/>
        <w:rPr>
          <w:sz w:val="22"/>
        </w:rPr>
      </w:pPr>
      <w:r>
        <w:rPr>
          <w:sz w:val="22"/>
        </w:rPr>
        <w:t>‘Works’ for God’s Mediator (done for us)</w:t>
      </w:r>
    </w:p>
    <w:p w:rsidR="000C3487" w:rsidRDefault="000C3487" w:rsidP="000C3487">
      <w:pPr>
        <w:rPr>
          <w:sz w:val="22"/>
        </w:rPr>
      </w:pPr>
    </w:p>
    <w:p w:rsidR="000C3487" w:rsidRDefault="000C3487" w:rsidP="000C3487">
      <w:pPr>
        <w:rPr>
          <w:sz w:val="22"/>
        </w:rPr>
      </w:pPr>
      <w:proofErr w:type="gramStart"/>
      <w:r>
        <w:rPr>
          <w:sz w:val="22"/>
        </w:rPr>
        <w:t>AND SO…</w:t>
      </w:r>
      <w:proofErr w:type="gramEnd"/>
    </w:p>
    <w:p w:rsidR="000C3487" w:rsidRDefault="000C3487" w:rsidP="000C3487">
      <w:pPr>
        <w:rPr>
          <w:sz w:val="22"/>
        </w:rPr>
      </w:pPr>
    </w:p>
    <w:p w:rsidR="000C3487" w:rsidRDefault="000C3487" w:rsidP="000C3487">
      <w:pPr>
        <w:rPr>
          <w:sz w:val="22"/>
        </w:rPr>
      </w:pPr>
      <w:r>
        <w:rPr>
          <w:sz w:val="22"/>
        </w:rPr>
        <w:tab/>
        <w:t xml:space="preserve">‘Grace’ for God’s People </w:t>
      </w:r>
    </w:p>
    <w:p w:rsidR="007B2B45" w:rsidRDefault="007B2B45" w:rsidP="00850B61">
      <w:pPr>
        <w:rPr>
          <w:b/>
          <w:sz w:val="22"/>
        </w:rPr>
      </w:pPr>
    </w:p>
    <w:p w:rsidR="000C3487" w:rsidRDefault="000C3487" w:rsidP="00850B61">
      <w:pPr>
        <w:rPr>
          <w:b/>
          <w:sz w:val="22"/>
        </w:rPr>
      </w:pPr>
    </w:p>
    <w:p w:rsidR="000C3487" w:rsidRDefault="000C3487" w:rsidP="00850B61">
      <w:pPr>
        <w:rPr>
          <w:b/>
          <w:sz w:val="22"/>
        </w:rPr>
      </w:pPr>
    </w:p>
    <w:p w:rsidR="007B2B45" w:rsidRDefault="007B2B45" w:rsidP="00850B61">
      <w:pPr>
        <w:rPr>
          <w:b/>
          <w:sz w:val="22"/>
        </w:rPr>
      </w:pPr>
    </w:p>
    <w:p w:rsidR="002627A5" w:rsidRPr="002E0B77" w:rsidRDefault="00590DCB" w:rsidP="002627A5">
      <w:pPr>
        <w:rPr>
          <w:b/>
          <w:sz w:val="22"/>
        </w:rPr>
      </w:pPr>
      <w:r>
        <w:rPr>
          <w:sz w:val="22"/>
        </w:rPr>
        <w:t>ISAAC</w:t>
      </w:r>
      <w:r w:rsidR="002E0B77" w:rsidRPr="002E0B77">
        <w:rPr>
          <w:b/>
          <w:sz w:val="22"/>
        </w:rPr>
        <w:t xml:space="preserve">: </w:t>
      </w:r>
      <w:r w:rsidR="007B3930">
        <w:rPr>
          <w:b/>
          <w:sz w:val="22"/>
        </w:rPr>
        <w:t>ISRAEL’S</w:t>
      </w:r>
      <w:r w:rsidR="002E0B77" w:rsidRPr="002E0B77">
        <w:rPr>
          <w:b/>
          <w:sz w:val="22"/>
        </w:rPr>
        <w:t xml:space="preserve"> REPRESENTATIVE AND MEDIATOR</w:t>
      </w:r>
    </w:p>
    <w:p w:rsidR="002E0B77" w:rsidRDefault="002E0B77" w:rsidP="002627A5">
      <w:pPr>
        <w:rPr>
          <w:sz w:val="22"/>
        </w:rPr>
      </w:pPr>
    </w:p>
    <w:p w:rsidR="00B547AC" w:rsidRPr="00D63863" w:rsidRDefault="007035B2" w:rsidP="00B547AC">
      <w:pPr>
        <w:rPr>
          <w:rFonts w:cs="Times New Roman"/>
          <w:sz w:val="36"/>
          <w:szCs w:val="24"/>
        </w:rPr>
      </w:pPr>
      <w:r>
        <w:rPr>
          <w:rFonts w:cs="Times New Roman"/>
          <w:noProof/>
          <w:sz w:val="36"/>
          <w:szCs w:val="24"/>
          <w:lang w:eastAsia="en-GB"/>
        </w:rPr>
        <w:pict>
          <v:shapetype id="_x0000_t202" coordsize="21600,21600" o:spt="202" path="m,l,21600r21600,l21600,xe">
            <v:stroke joinstyle="miter"/>
            <v:path gradientshapeok="t" o:connecttype="rect"/>
          </v:shapetype>
          <v:shape id="_x0000_s1075" type="#_x0000_t202" style="position:absolute;margin-left:295.85pt;margin-top:.8pt;width:60.8pt;height:33.25pt;z-index:251669501" stroked="f">
            <v:textbox style="mso-next-textbox:#_x0000_s1075">
              <w:txbxContent>
                <w:p w:rsidR="008E3135" w:rsidRDefault="008E3135" w:rsidP="008E3135">
                  <w:pPr>
                    <w:jc w:val="center"/>
                    <w:rPr>
                      <w:sz w:val="14"/>
                    </w:rPr>
                  </w:pPr>
                  <w:r w:rsidRPr="000F6B9B">
                    <w:rPr>
                      <w:sz w:val="14"/>
                    </w:rPr>
                    <w:t>Representative</w:t>
                  </w:r>
                  <w:r>
                    <w:rPr>
                      <w:sz w:val="14"/>
                    </w:rPr>
                    <w:t xml:space="preserve">/ </w:t>
                  </w:r>
                </w:p>
                <w:p w:rsidR="008E3135" w:rsidRPr="000F6B9B" w:rsidRDefault="008E3135" w:rsidP="008E3135">
                  <w:pPr>
                    <w:jc w:val="center"/>
                    <w:rPr>
                      <w:sz w:val="14"/>
                    </w:rPr>
                  </w:pPr>
                  <w:r>
                    <w:rPr>
                      <w:sz w:val="14"/>
                    </w:rPr>
                    <w:t>Mediator</w:t>
                  </w:r>
                </w:p>
              </w:txbxContent>
            </v:textbox>
          </v:shape>
        </w:pict>
      </w:r>
      <w:r w:rsidRPr="007035B2">
        <w:rPr>
          <w:b/>
          <w:noProof/>
          <w:sz w:val="22"/>
          <w:lang w:eastAsia="en-GB"/>
        </w:rPr>
        <w:pict>
          <v:shape id="_x0000_s1074" type="#_x0000_t202" style="position:absolute;margin-left:169.7pt;margin-top:.8pt;width:65.85pt;height:33.25pt;z-index:251668476" stroked="f">
            <v:textbox style="mso-next-textbox:#_x0000_s1074">
              <w:txbxContent>
                <w:p w:rsidR="008E3135" w:rsidRDefault="008E3135" w:rsidP="008E3135">
                  <w:pPr>
                    <w:jc w:val="center"/>
                    <w:rPr>
                      <w:sz w:val="14"/>
                    </w:rPr>
                  </w:pPr>
                  <w:r w:rsidRPr="000F6B9B">
                    <w:rPr>
                      <w:sz w:val="14"/>
                    </w:rPr>
                    <w:t>Representative</w:t>
                  </w:r>
                  <w:r>
                    <w:rPr>
                      <w:sz w:val="14"/>
                    </w:rPr>
                    <w:t xml:space="preserve">/ </w:t>
                  </w:r>
                </w:p>
                <w:p w:rsidR="008E3135" w:rsidRPr="000F6B9B" w:rsidRDefault="008E3135" w:rsidP="008E3135">
                  <w:pPr>
                    <w:jc w:val="center"/>
                    <w:rPr>
                      <w:sz w:val="14"/>
                    </w:rPr>
                  </w:pPr>
                  <w:r>
                    <w:rPr>
                      <w:sz w:val="14"/>
                    </w:rPr>
                    <w:t>Mediator</w:t>
                  </w:r>
                </w:p>
              </w:txbxContent>
            </v:textbox>
          </v:shape>
        </w:pict>
      </w:r>
      <w:r w:rsidRPr="007035B2">
        <w:rPr>
          <w:noProof/>
          <w:sz w:val="22"/>
          <w:lang w:eastAsia="en-GB"/>
        </w:rPr>
        <w:pict>
          <v:shape id="_x0000_s1070" type="#_x0000_t202" style="position:absolute;margin-left:76.05pt;margin-top:.8pt;width:65.85pt;height:33.25pt;z-index:251670526" stroked="f">
            <v:textbox style="mso-next-textbox:#_x0000_s1070">
              <w:txbxContent>
                <w:p w:rsidR="008E3135" w:rsidRDefault="00B547AC" w:rsidP="00B547AC">
                  <w:pPr>
                    <w:jc w:val="center"/>
                    <w:rPr>
                      <w:sz w:val="14"/>
                    </w:rPr>
                  </w:pPr>
                  <w:r w:rsidRPr="000F6B9B">
                    <w:rPr>
                      <w:sz w:val="14"/>
                    </w:rPr>
                    <w:t>Representative</w:t>
                  </w:r>
                  <w:r>
                    <w:rPr>
                      <w:sz w:val="14"/>
                    </w:rPr>
                    <w:t xml:space="preserve">/ </w:t>
                  </w:r>
                </w:p>
                <w:p w:rsidR="00B547AC" w:rsidRPr="000F6B9B" w:rsidRDefault="00B547AC" w:rsidP="00B547AC">
                  <w:pPr>
                    <w:jc w:val="center"/>
                    <w:rPr>
                      <w:sz w:val="14"/>
                    </w:rPr>
                  </w:pPr>
                  <w:r>
                    <w:rPr>
                      <w:sz w:val="14"/>
                    </w:rPr>
                    <w:t>Mediator</w:t>
                  </w:r>
                </w:p>
              </w:txbxContent>
            </v:textbox>
          </v:shape>
        </w:pict>
      </w:r>
      <w:r w:rsidRPr="007035B2">
        <w:rPr>
          <w:noProof/>
          <w:sz w:val="22"/>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margin-left:33.85pt;margin-top:18.75pt;width:31.8pt;height:23.05pt;z-index:251688960" fillcolor="#daeef3 [664]">
            <v:stroke dashstyle="1 1"/>
            <v:shadow type="perspective" opacity=".5" origin=",.5" offset="0,0" matrix=",56756f,,.5"/>
          </v:shape>
        </w:pict>
      </w:r>
      <w:r w:rsidR="00B547AC" w:rsidRPr="00D63863">
        <w:rPr>
          <w:rFonts w:cs="Times New Roman"/>
          <w:sz w:val="36"/>
          <w:szCs w:val="24"/>
        </w:rPr>
        <w:tab/>
      </w:r>
      <w:r w:rsidR="00B547AC" w:rsidRPr="00D63863">
        <w:rPr>
          <w:rFonts w:cs="Times New Roman"/>
          <w:sz w:val="36"/>
          <w:szCs w:val="24"/>
        </w:rPr>
        <w:tab/>
      </w:r>
      <w:r w:rsidR="00B547AC" w:rsidRPr="00D63863">
        <w:rPr>
          <w:rFonts w:cs="Times New Roman"/>
          <w:sz w:val="36"/>
          <w:szCs w:val="24"/>
        </w:rPr>
        <w:tab/>
        <w:t xml:space="preserve"> </w:t>
      </w:r>
    </w:p>
    <w:p w:rsidR="00B547AC" w:rsidRPr="00D63863" w:rsidRDefault="007035B2" w:rsidP="00B547AC">
      <w:pPr>
        <w:rPr>
          <w:rFonts w:cs="Times New Roman"/>
          <w:sz w:val="36"/>
          <w:szCs w:val="24"/>
        </w:rPr>
      </w:pPr>
      <w:r>
        <w:rPr>
          <w:rFonts w:cs="Times New Roman"/>
          <w:noProof/>
          <w:sz w:val="36"/>
          <w:szCs w:val="24"/>
          <w:lang w:eastAsia="en-GB"/>
        </w:rPr>
        <w:pict>
          <v:shape id="_x0000_s1054" type="#_x0000_t13" style="position:absolute;margin-left:132.4pt;margin-top:1.25pt;width:135.85pt;height:19.85pt;z-index:251673600" fillcolor="#205867 [1608]">
            <v:shadow type="perspective" opacity=".5" origin=",.5" offset="0,0" matrix=",56756f,,.5"/>
          </v:shape>
        </w:pict>
      </w:r>
      <w:r>
        <w:rPr>
          <w:rFonts w:cs="Times New Roman"/>
          <w:noProof/>
          <w:sz w:val="36"/>
          <w:szCs w:val="24"/>
          <w:lang w:eastAsia="en-GB"/>
        </w:rPr>
        <w:pict>
          <v:shape id="_x0000_s1060" type="#_x0000_t202" style="position:absolute;margin-left:268.25pt;margin-top:2.5pt;width:80.3pt;height:19.85pt;z-index:251679744" fillcolor="#205867 [1608]">
            <v:shadow type="perspective" opacity=".5" origin=",.5" offset="0,0" matrix=",56756f,,.5"/>
            <v:textbox style="mso-next-textbox:#_x0000_s1060">
              <w:txbxContent>
                <w:p w:rsidR="00B547AC" w:rsidRPr="00EC3B20" w:rsidRDefault="00B547AC" w:rsidP="00B547AC">
                  <w:pPr>
                    <w:jc w:val="center"/>
                    <w:rPr>
                      <w:b/>
                    </w:rPr>
                  </w:pPr>
                  <w:r w:rsidRPr="00EC3B20">
                    <w:rPr>
                      <w:b/>
                      <w:sz w:val="18"/>
                    </w:rPr>
                    <w:t>Father</w:t>
                  </w:r>
                  <w:r w:rsidR="008E3135">
                    <w:rPr>
                      <w:b/>
                      <w:sz w:val="18"/>
                    </w:rPr>
                    <w:t xml:space="preserve">: </w:t>
                  </w:r>
                  <w:r w:rsidRPr="00EC3B20">
                    <w:rPr>
                      <w:b/>
                      <w:sz w:val="18"/>
                    </w:rPr>
                    <w:t>Son</w:t>
                  </w:r>
                </w:p>
              </w:txbxContent>
            </v:textbox>
          </v:shape>
        </w:pict>
      </w:r>
      <w:r>
        <w:rPr>
          <w:rFonts w:cs="Times New Roman"/>
          <w:noProof/>
          <w:sz w:val="36"/>
          <w:szCs w:val="24"/>
          <w:lang w:eastAsia="en-GB"/>
        </w:rPr>
        <w:pict>
          <v:shape id="_x0000_s1066" type="#_x0000_t202" style="position:absolute;margin-left:152.55pt;margin-top:1.25pt;width:74.65pt;height:19.85pt;z-index:251685888" fillcolor="#92cddc [1944]">
            <v:stroke dashstyle="dash"/>
            <v:shadow type="perspective" opacity=".5" origin=",.5" offset="0,0" matrix=",56756f,,.5"/>
            <v:textbox style="mso-next-textbox:#_x0000_s1066">
              <w:txbxContent>
                <w:p w:rsidR="00B547AC" w:rsidRDefault="00B547AC" w:rsidP="00B547AC">
                  <w:pPr>
                    <w:jc w:val="center"/>
                  </w:pPr>
                  <w:r>
                    <w:rPr>
                      <w:sz w:val="18"/>
                    </w:rPr>
                    <w:t>Abraham</w:t>
                  </w:r>
                  <w:r w:rsidR="008E3135">
                    <w:rPr>
                      <w:sz w:val="18"/>
                    </w:rPr>
                    <w:t xml:space="preserve">: </w:t>
                  </w:r>
                  <w:r>
                    <w:rPr>
                      <w:sz w:val="18"/>
                    </w:rPr>
                    <w:t>Isaac</w:t>
                  </w:r>
                </w:p>
              </w:txbxContent>
            </v:textbox>
          </v:shape>
        </w:pict>
      </w:r>
      <w:r w:rsidRPr="007035B2">
        <w:rPr>
          <w:noProof/>
          <w:sz w:val="36"/>
          <w:szCs w:val="24"/>
          <w:lang w:eastAsia="en-GB"/>
        </w:rPr>
        <w:pict>
          <v:shape id="_x0000_s1062" type="#_x0000_t13" style="position:absolute;margin-left:49.65pt;margin-top:1.25pt;width:108.9pt;height:19.85pt;z-index:251681792" fillcolor="#92cddc [1944]">
            <v:stroke dashstyle="dash"/>
            <v:shadow type="perspective" opacity=".5" origin=",.5" offset="0,0" matrix=",56756f,,.5"/>
          </v:shape>
        </w:pict>
      </w:r>
      <w:r w:rsidRPr="007035B2">
        <w:rPr>
          <w:noProof/>
          <w:sz w:val="36"/>
          <w:lang w:eastAsia="en-GB"/>
        </w:rPr>
        <w:pict>
          <v:shape id="_x0000_s1064" type="#_x0000_t202" style="position:absolute;margin-left:65.65pt;margin-top:2.5pt;width:62.2pt;height:19.85pt;z-index:251683840" fillcolor="#daeef3 [664]">
            <v:stroke dashstyle="1 1"/>
            <v:shadow type="perspective" opacity=".5" origin=",.5" offset="0,0" matrix=",56756f,,.5"/>
            <v:textbox style="mso-next-textbox:#_x0000_s1064">
              <w:txbxContent>
                <w:p w:rsidR="00B547AC" w:rsidRDefault="008E3135" w:rsidP="00B547AC">
                  <w:pPr>
                    <w:jc w:val="center"/>
                  </w:pPr>
                  <w:r>
                    <w:rPr>
                      <w:sz w:val="18"/>
                    </w:rPr>
                    <w:t xml:space="preserve">God: </w:t>
                  </w:r>
                  <w:r w:rsidR="00B547AC" w:rsidRPr="0099069C">
                    <w:rPr>
                      <w:sz w:val="18"/>
                    </w:rPr>
                    <w:t>Adam</w:t>
                  </w:r>
                </w:p>
              </w:txbxContent>
            </v:textbox>
          </v:shape>
        </w:pict>
      </w:r>
      <w:r>
        <w:rPr>
          <w:rFonts w:cs="Times New Roman"/>
          <w:noProof/>
          <w:sz w:val="36"/>
          <w:szCs w:val="24"/>
          <w:lang w:eastAsia="en-GB"/>
        </w:rPr>
        <w:pict>
          <v:shape id="_x0000_s1068" type="#_x0000_t202" style="position:absolute;margin-left:-17.2pt;margin-top:1.25pt;width:47.95pt;height:19.85pt;z-index:251687936" fillcolor="#daeef3 [664]">
            <v:shadow type="perspective" opacity=".5" origin=",.5" offset="0,0" matrix=",56756f,,.5"/>
            <v:textbox style="mso-next-textbox:#_x0000_s1068">
              <w:txbxContent>
                <w:p w:rsidR="00B547AC" w:rsidRDefault="00B547AC" w:rsidP="00B547AC">
                  <w:pPr>
                    <w:jc w:val="center"/>
                  </w:pPr>
                  <w:r>
                    <w:rPr>
                      <w:sz w:val="18"/>
                    </w:rPr>
                    <w:t>GOD</w:t>
                  </w:r>
                </w:p>
              </w:txbxContent>
            </v:textbox>
          </v:shape>
        </w:pict>
      </w:r>
    </w:p>
    <w:p w:rsidR="00B547AC" w:rsidRPr="00D63863" w:rsidRDefault="007035B2" w:rsidP="00B547AC">
      <w:pPr>
        <w:rPr>
          <w:rFonts w:cs="Times New Roman"/>
          <w:sz w:val="36"/>
          <w:szCs w:val="24"/>
        </w:rPr>
      </w:pPr>
      <w:r>
        <w:rPr>
          <w:rFonts w:cs="Times New Roman"/>
          <w:noProof/>
          <w:sz w:val="36"/>
          <w:szCs w:val="24"/>
          <w:lang w:eastAsia="en-GB"/>
        </w:rPr>
        <w:pict>
          <v:shape id="_x0000_s1053" type="#_x0000_t202" style="position:absolute;margin-left:86.1pt;margin-top:14.5pt;width:91.85pt;height:25.15pt;z-index:251672576" stroked="f">
            <v:textbox style="mso-next-textbox:#_x0000_s1053">
              <w:txbxContent>
                <w:p w:rsidR="00B547AC" w:rsidRDefault="00B547AC" w:rsidP="00B547AC">
                  <w:pPr>
                    <w:jc w:val="center"/>
                    <w:rPr>
                      <w:sz w:val="14"/>
                    </w:rPr>
                  </w:pPr>
                  <w:r>
                    <w:rPr>
                      <w:sz w:val="14"/>
                    </w:rPr>
                    <w:t xml:space="preserve">Applies the work </w:t>
                  </w:r>
                </w:p>
                <w:p w:rsidR="00B547AC" w:rsidRPr="000A222D" w:rsidRDefault="00B547AC" w:rsidP="00B547AC">
                  <w:pPr>
                    <w:jc w:val="center"/>
                    <w:rPr>
                      <w:sz w:val="18"/>
                    </w:rPr>
                  </w:pPr>
                  <w:proofErr w:type="gramStart"/>
                  <w:r>
                    <w:rPr>
                      <w:sz w:val="14"/>
                    </w:rPr>
                    <w:t>to</w:t>
                  </w:r>
                  <w:proofErr w:type="gramEnd"/>
                  <w:r>
                    <w:rPr>
                      <w:sz w:val="14"/>
                    </w:rPr>
                    <w:t xml:space="preserve"> Mankind </w:t>
                  </w:r>
                </w:p>
              </w:txbxContent>
            </v:textbox>
          </v:shape>
        </w:pict>
      </w:r>
      <w:r>
        <w:rPr>
          <w:rFonts w:cs="Times New Roman"/>
          <w:noProof/>
          <w:sz w:val="36"/>
          <w:szCs w:val="24"/>
          <w:lang w:eastAsia="en-GB"/>
        </w:rPr>
        <w:pict>
          <v:shape id="_x0000_s1056" type="#_x0000_t202" style="position:absolute;margin-left:184.65pt;margin-top:14.5pt;width:81.65pt;height:25.15pt;z-index:251675648" stroked="f">
            <v:textbox style="mso-next-textbox:#_x0000_s1056">
              <w:txbxContent>
                <w:p w:rsidR="00B547AC" w:rsidRDefault="00B547AC" w:rsidP="00B547AC">
                  <w:pPr>
                    <w:jc w:val="center"/>
                    <w:rPr>
                      <w:sz w:val="14"/>
                    </w:rPr>
                  </w:pPr>
                  <w:r>
                    <w:rPr>
                      <w:sz w:val="14"/>
                    </w:rPr>
                    <w:t xml:space="preserve">Applies the work </w:t>
                  </w:r>
                </w:p>
                <w:p w:rsidR="00B547AC" w:rsidRPr="0027216E" w:rsidRDefault="00B547AC" w:rsidP="00B547AC">
                  <w:pPr>
                    <w:jc w:val="center"/>
                    <w:rPr>
                      <w:sz w:val="14"/>
                    </w:rPr>
                  </w:pPr>
                  <w:proofErr w:type="gramStart"/>
                  <w:r>
                    <w:rPr>
                      <w:sz w:val="14"/>
                    </w:rPr>
                    <w:t>to</w:t>
                  </w:r>
                  <w:proofErr w:type="gramEnd"/>
                  <w:r>
                    <w:rPr>
                      <w:sz w:val="14"/>
                    </w:rPr>
                    <w:t xml:space="preserve"> Israel (via Moses)</w:t>
                  </w:r>
                </w:p>
                <w:p w:rsidR="00B547AC" w:rsidRPr="000A222D" w:rsidRDefault="00B547AC" w:rsidP="00B547AC">
                  <w:pPr>
                    <w:jc w:val="center"/>
                    <w:rPr>
                      <w:sz w:val="18"/>
                    </w:rPr>
                  </w:pPr>
                </w:p>
              </w:txbxContent>
            </v:textbox>
          </v:shape>
        </w:pict>
      </w:r>
      <w:r>
        <w:rPr>
          <w:rFonts w:cs="Times New Roman"/>
          <w:noProof/>
          <w:sz w:val="36"/>
          <w:szCs w:val="24"/>
          <w:lang w:eastAsia="en-GB"/>
        </w:rPr>
        <w:pict>
          <v:shape id="_x0000_s1061" type="#_x0000_t202" style="position:absolute;margin-left:301pt;margin-top:11.9pt;width:73.9pt;height:33.1pt;z-index:251680768" stroked="f">
            <v:textbox style="mso-next-textbox:#_x0000_s1061">
              <w:txbxContent>
                <w:p w:rsidR="00B547AC" w:rsidRDefault="00B547AC" w:rsidP="00B547AC">
                  <w:pPr>
                    <w:jc w:val="center"/>
                    <w:rPr>
                      <w:sz w:val="14"/>
                    </w:rPr>
                  </w:pPr>
                  <w:r>
                    <w:rPr>
                      <w:sz w:val="14"/>
                    </w:rPr>
                    <w:t xml:space="preserve">Applies the work </w:t>
                  </w:r>
                </w:p>
                <w:p w:rsidR="008E3135" w:rsidRDefault="00B547AC" w:rsidP="00B547AC">
                  <w:pPr>
                    <w:jc w:val="center"/>
                    <w:rPr>
                      <w:sz w:val="14"/>
                    </w:rPr>
                  </w:pPr>
                  <w:proofErr w:type="gramStart"/>
                  <w:r>
                    <w:rPr>
                      <w:sz w:val="14"/>
                    </w:rPr>
                    <w:t>to</w:t>
                  </w:r>
                  <w:proofErr w:type="gramEnd"/>
                  <w:r>
                    <w:rPr>
                      <w:sz w:val="14"/>
                    </w:rPr>
                    <w:t xml:space="preserve"> </w:t>
                  </w:r>
                  <w:r w:rsidR="008E3135">
                    <w:rPr>
                      <w:sz w:val="14"/>
                    </w:rPr>
                    <w:t>the Church</w:t>
                  </w:r>
                  <w:r>
                    <w:rPr>
                      <w:sz w:val="14"/>
                    </w:rPr>
                    <w:t xml:space="preserve"> </w:t>
                  </w:r>
                </w:p>
                <w:p w:rsidR="00B547AC" w:rsidRPr="0027216E" w:rsidRDefault="00B547AC" w:rsidP="00B547AC">
                  <w:pPr>
                    <w:jc w:val="center"/>
                    <w:rPr>
                      <w:sz w:val="14"/>
                    </w:rPr>
                  </w:pPr>
                  <w:r>
                    <w:rPr>
                      <w:sz w:val="14"/>
                    </w:rPr>
                    <w:t>(</w:t>
                  </w:r>
                  <w:proofErr w:type="gramStart"/>
                  <w:r>
                    <w:rPr>
                      <w:sz w:val="14"/>
                    </w:rPr>
                    <w:t>via</w:t>
                  </w:r>
                  <w:proofErr w:type="gramEnd"/>
                  <w:r>
                    <w:rPr>
                      <w:sz w:val="14"/>
                    </w:rPr>
                    <w:t xml:space="preserve"> Jesus)</w:t>
                  </w:r>
                </w:p>
                <w:p w:rsidR="00B547AC" w:rsidRPr="000A222D" w:rsidRDefault="00B547AC" w:rsidP="00B547AC">
                  <w:pPr>
                    <w:jc w:val="center"/>
                    <w:rPr>
                      <w:sz w:val="18"/>
                    </w:rPr>
                  </w:pPr>
                </w:p>
              </w:txbxContent>
            </v:textbox>
          </v:shape>
        </w:pict>
      </w:r>
      <w:r>
        <w:rPr>
          <w:rFonts w:cs="Times New Roman"/>
          <w:noProof/>
          <w:sz w:val="36"/>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margin-left:175.05pt;margin-top:10.6pt;width:22.8pt;height:26.45pt;z-index:251677696" fillcolor="#92cddc [1944]">
            <v:stroke dashstyle="dash"/>
            <v:shadow type="perspective" opacity=".5" origin=",.5" offset="0,0" matrix=",56756f,,.5"/>
            <v:textbox style="layout-flow:vertical-ideographic"/>
          </v:shape>
        </w:pict>
      </w:r>
      <w:r>
        <w:rPr>
          <w:rFonts w:cs="Times New Roman"/>
          <w:noProof/>
          <w:sz w:val="36"/>
          <w:szCs w:val="24"/>
          <w:lang w:eastAsia="en-GB"/>
        </w:rPr>
        <w:pict>
          <v:shape id="_x0000_s1063" type="#_x0000_t67" style="position:absolute;margin-left:295.85pt;margin-top:11.9pt;width:22.8pt;height:26.45pt;z-index:251682816" fillcolor="#205867 [1608]">
            <v:shadow type="perspective" opacity=".5" origin=",.5" offset="0,0" matrix=",56756f,,.5"/>
            <v:textbox style="layout-flow:vertical-ideographic"/>
          </v:shape>
        </w:pict>
      </w:r>
      <w:r>
        <w:rPr>
          <w:rFonts w:cs="Times New Roman"/>
          <w:noProof/>
          <w:sz w:val="36"/>
          <w:szCs w:val="24"/>
          <w:lang w:eastAsia="en-GB"/>
        </w:rPr>
        <w:pict>
          <v:shape id="_x0000_s1065" type="#_x0000_t67" style="position:absolute;margin-left:86.1pt;margin-top:13.2pt;width:22.8pt;height:26.45pt;z-index:251684864" fillcolor="#daeef3 [664]">
            <v:stroke dashstyle="1 1"/>
            <v:shadow type="perspective" opacity=".5" origin=",.5" offset="0,0" matrix=",56756f,,.5"/>
            <v:textbox style="layout-flow:vertical-ideographic"/>
          </v:shape>
        </w:pict>
      </w:r>
    </w:p>
    <w:p w:rsidR="00B547AC" w:rsidRPr="00D63863" w:rsidRDefault="00B547AC" w:rsidP="00B547AC">
      <w:pPr>
        <w:rPr>
          <w:rFonts w:cs="Times New Roman"/>
          <w:sz w:val="36"/>
          <w:szCs w:val="24"/>
        </w:rPr>
      </w:pPr>
    </w:p>
    <w:p w:rsidR="00B547AC" w:rsidRPr="00D63863" w:rsidRDefault="007035B2" w:rsidP="00B547AC">
      <w:pPr>
        <w:rPr>
          <w:rFonts w:cs="Times New Roman"/>
          <w:sz w:val="36"/>
          <w:szCs w:val="24"/>
        </w:rPr>
      </w:pPr>
      <w:r>
        <w:rPr>
          <w:rFonts w:cs="Times New Roman"/>
          <w:noProof/>
          <w:sz w:val="36"/>
          <w:szCs w:val="24"/>
          <w:lang w:eastAsia="en-GB"/>
        </w:rPr>
        <w:pict>
          <v:shape id="_x0000_s1067" type="#_x0000_t202" style="position:absolute;margin-left:65.65pt;margin-top:10.75pt;width:62.2pt;height:19.15pt;z-index:251686912" fillcolor="#daeef3 [664]">
            <v:stroke dashstyle="1 1"/>
            <v:shadow type="perspective" opacity=".5" origin=",.5" offset="0,0" matrix=",56756f,,.5"/>
            <v:textbox style="mso-next-textbox:#_x0000_s1067">
              <w:txbxContent>
                <w:p w:rsidR="00B547AC" w:rsidRPr="00EC68F8" w:rsidRDefault="00B547AC" w:rsidP="00B547AC">
                  <w:pPr>
                    <w:jc w:val="center"/>
                    <w:rPr>
                      <w:sz w:val="18"/>
                    </w:rPr>
                  </w:pPr>
                  <w:r>
                    <w:rPr>
                      <w:sz w:val="18"/>
                    </w:rPr>
                    <w:t>Mankind</w:t>
                  </w:r>
                </w:p>
              </w:txbxContent>
            </v:textbox>
          </v:shape>
        </w:pict>
      </w:r>
      <w:r>
        <w:rPr>
          <w:rFonts w:cs="Times New Roman"/>
          <w:noProof/>
          <w:sz w:val="36"/>
          <w:szCs w:val="24"/>
          <w:lang w:eastAsia="en-GB"/>
        </w:rPr>
        <w:pict>
          <v:shape id="_x0000_s1059" type="#_x0000_t202" style="position:absolute;margin-left:152.55pt;margin-top:10.75pt;width:74.65pt;height:19.15pt;z-index:251678720" fillcolor="#92cddc [1944]">
            <v:stroke dashstyle="dash"/>
            <v:shadow type="perspective" opacity=".5" origin=",.5" offset="0,0" matrix=",56756f,,.5"/>
            <v:textbox style="mso-next-textbox:#_x0000_s1059">
              <w:txbxContent>
                <w:p w:rsidR="00B547AC" w:rsidRPr="00EC68F8" w:rsidRDefault="00B547AC" w:rsidP="00B547AC">
                  <w:pPr>
                    <w:jc w:val="center"/>
                    <w:rPr>
                      <w:sz w:val="18"/>
                    </w:rPr>
                  </w:pPr>
                  <w:r>
                    <w:rPr>
                      <w:sz w:val="18"/>
                    </w:rPr>
                    <w:t>Israel</w:t>
                  </w:r>
                </w:p>
              </w:txbxContent>
            </v:textbox>
          </v:shape>
        </w:pict>
      </w:r>
      <w:r>
        <w:rPr>
          <w:rFonts w:cs="Times New Roman"/>
          <w:noProof/>
          <w:sz w:val="36"/>
          <w:szCs w:val="24"/>
          <w:lang w:eastAsia="en-GB"/>
        </w:rPr>
        <w:pict>
          <v:shape id="_x0000_s1057" type="#_x0000_t202" style="position:absolute;margin-left:268.25pt;margin-top:10.75pt;width:80.3pt;height:19.15pt;z-index:251676672" fillcolor="#205867 [1608]">
            <v:shadow type="perspective" opacity=".5" origin=",.5" offset="0,0" matrix=",56756f,,.5"/>
            <v:textbox style="mso-next-textbox:#_x0000_s1057">
              <w:txbxContent>
                <w:p w:rsidR="00B547AC" w:rsidRPr="00EC3B20" w:rsidRDefault="00B547AC" w:rsidP="00B547AC">
                  <w:pPr>
                    <w:jc w:val="center"/>
                    <w:rPr>
                      <w:b/>
                      <w:sz w:val="18"/>
                    </w:rPr>
                  </w:pPr>
                  <w:r w:rsidRPr="00EC3B20">
                    <w:rPr>
                      <w:b/>
                      <w:sz w:val="18"/>
                    </w:rPr>
                    <w:t>The Church</w:t>
                  </w:r>
                </w:p>
              </w:txbxContent>
            </v:textbox>
          </v:shape>
        </w:pict>
      </w:r>
    </w:p>
    <w:p w:rsidR="002E0B77" w:rsidRPr="00B547AC" w:rsidRDefault="007035B2" w:rsidP="00B547AC">
      <w:pPr>
        <w:rPr>
          <w:rFonts w:cs="Times New Roman"/>
          <w:sz w:val="36"/>
          <w:szCs w:val="24"/>
        </w:rPr>
      </w:pPr>
      <w:r>
        <w:rPr>
          <w:rFonts w:cs="Times New Roman"/>
          <w:noProof/>
          <w:sz w:val="36"/>
          <w:szCs w:val="24"/>
          <w:lang w:eastAsia="en-GB"/>
        </w:rPr>
        <w:pict>
          <v:shape id="_x0000_s1055" type="#_x0000_t202" style="position:absolute;margin-left:313.05pt;margin-top:4.3pt;width:80.3pt;height:39.05pt;z-index:251674624" stroked="f">
            <v:textbox style="mso-next-textbox:#_x0000_s1055">
              <w:txbxContent>
                <w:p w:rsidR="00B547AC" w:rsidRPr="000F6B9B" w:rsidRDefault="00B547AC" w:rsidP="00B547AC">
                  <w:pPr>
                    <w:jc w:val="center"/>
                    <w:rPr>
                      <w:sz w:val="14"/>
                    </w:rPr>
                  </w:pPr>
                </w:p>
              </w:txbxContent>
            </v:textbox>
          </v:shape>
        </w:pict>
      </w:r>
    </w:p>
    <w:p w:rsidR="00B547AC" w:rsidRDefault="00B547AC" w:rsidP="00735907">
      <w:pPr>
        <w:rPr>
          <w:sz w:val="22"/>
        </w:rPr>
      </w:pPr>
    </w:p>
    <w:p w:rsidR="00E93367" w:rsidRDefault="00E93367" w:rsidP="00E93367">
      <w:pPr>
        <w:rPr>
          <w:b/>
          <w:sz w:val="22"/>
        </w:rPr>
      </w:pPr>
    </w:p>
    <w:p w:rsidR="00735907" w:rsidRPr="0015702C" w:rsidRDefault="00B547AC" w:rsidP="00E93367">
      <w:pPr>
        <w:ind w:left="720"/>
        <w:rPr>
          <w:sz w:val="22"/>
        </w:rPr>
      </w:pPr>
      <w:r>
        <w:rPr>
          <w:sz w:val="22"/>
        </w:rPr>
        <w:t>The mediator does the ‘w</w:t>
      </w:r>
      <w:r w:rsidR="00735907" w:rsidRPr="0015702C">
        <w:rPr>
          <w:sz w:val="22"/>
        </w:rPr>
        <w:t>ork’</w:t>
      </w:r>
      <w:r>
        <w:rPr>
          <w:sz w:val="22"/>
        </w:rPr>
        <w:t>.</w:t>
      </w:r>
    </w:p>
    <w:p w:rsidR="00B547AC" w:rsidRDefault="00B547AC" w:rsidP="00E93367">
      <w:pPr>
        <w:ind w:left="720"/>
        <w:rPr>
          <w:sz w:val="22"/>
        </w:rPr>
      </w:pPr>
    </w:p>
    <w:p w:rsidR="00B547AC" w:rsidRDefault="00B547AC" w:rsidP="00E93367">
      <w:pPr>
        <w:ind w:left="720"/>
        <w:rPr>
          <w:sz w:val="22"/>
        </w:rPr>
      </w:pPr>
    </w:p>
    <w:p w:rsidR="008E3135" w:rsidRDefault="008E3135" w:rsidP="00E93367">
      <w:pPr>
        <w:ind w:left="720"/>
        <w:rPr>
          <w:sz w:val="22"/>
        </w:rPr>
      </w:pPr>
      <w:r>
        <w:rPr>
          <w:sz w:val="22"/>
        </w:rPr>
        <w:t xml:space="preserve">He mediates </w:t>
      </w:r>
      <w:r w:rsidRPr="0015702C">
        <w:rPr>
          <w:sz w:val="22"/>
        </w:rPr>
        <w:t>the consequences</w:t>
      </w:r>
      <w:r>
        <w:rPr>
          <w:sz w:val="22"/>
        </w:rPr>
        <w:t>:</w:t>
      </w:r>
      <w:r w:rsidRPr="0015702C">
        <w:rPr>
          <w:sz w:val="22"/>
        </w:rPr>
        <w:t xml:space="preserve"> </w:t>
      </w:r>
    </w:p>
    <w:p w:rsidR="008E3135" w:rsidRDefault="008E3135" w:rsidP="00E93367">
      <w:pPr>
        <w:ind w:left="720"/>
        <w:rPr>
          <w:sz w:val="22"/>
        </w:rPr>
      </w:pPr>
    </w:p>
    <w:p w:rsidR="00735907" w:rsidRPr="0015702C" w:rsidRDefault="008E3135" w:rsidP="00E93367">
      <w:pPr>
        <w:ind w:left="720" w:firstLine="720"/>
        <w:rPr>
          <w:sz w:val="22"/>
        </w:rPr>
      </w:pPr>
      <w:proofErr w:type="gramStart"/>
      <w:r>
        <w:rPr>
          <w:sz w:val="22"/>
        </w:rPr>
        <w:t>t</w:t>
      </w:r>
      <w:r w:rsidR="00735907" w:rsidRPr="0015702C">
        <w:rPr>
          <w:sz w:val="22"/>
        </w:rPr>
        <w:t>he</w:t>
      </w:r>
      <w:proofErr w:type="gramEnd"/>
      <w:r w:rsidR="00735907" w:rsidRPr="0015702C">
        <w:rPr>
          <w:sz w:val="22"/>
        </w:rPr>
        <w:t xml:space="preserve"> people enjoy </w:t>
      </w:r>
      <w:r>
        <w:rPr>
          <w:sz w:val="22"/>
        </w:rPr>
        <w:t xml:space="preserve">blessing </w:t>
      </w:r>
      <w:r w:rsidR="00735907" w:rsidRPr="0015702C">
        <w:rPr>
          <w:sz w:val="22"/>
        </w:rPr>
        <w:t>or suffer</w:t>
      </w:r>
      <w:r>
        <w:rPr>
          <w:sz w:val="22"/>
        </w:rPr>
        <w:t xml:space="preserve"> curse</w:t>
      </w:r>
      <w:r w:rsidR="00735907" w:rsidRPr="0015702C">
        <w:rPr>
          <w:sz w:val="22"/>
        </w:rPr>
        <w:t>.</w:t>
      </w:r>
    </w:p>
    <w:p w:rsidR="00202574" w:rsidRPr="0015702C" w:rsidRDefault="00202574">
      <w:pPr>
        <w:rPr>
          <w:sz w:val="22"/>
        </w:rPr>
      </w:pPr>
    </w:p>
    <w:p w:rsidR="0015702C" w:rsidRDefault="0015702C">
      <w:pPr>
        <w:rPr>
          <w:sz w:val="22"/>
        </w:rPr>
      </w:pPr>
    </w:p>
    <w:p w:rsidR="008E3135" w:rsidRDefault="008E3135">
      <w:pPr>
        <w:rPr>
          <w:sz w:val="22"/>
        </w:rPr>
      </w:pPr>
    </w:p>
    <w:p w:rsidR="00C31B88" w:rsidRDefault="00C31B88">
      <w:pPr>
        <w:rPr>
          <w:sz w:val="22"/>
        </w:rPr>
      </w:pPr>
    </w:p>
    <w:p w:rsidR="008E3135" w:rsidRDefault="008E3135">
      <w:pPr>
        <w:rPr>
          <w:sz w:val="22"/>
        </w:rPr>
      </w:pPr>
    </w:p>
    <w:sectPr w:rsidR="008E3135" w:rsidSect="00255380">
      <w:pgSz w:w="16838" w:h="11906" w:orient="landscape"/>
      <w:pgMar w:top="568" w:right="395" w:bottom="851"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E1DCA"/>
    <w:multiLevelType w:val="hybridMultilevel"/>
    <w:tmpl w:val="03EA9D68"/>
    <w:lvl w:ilvl="0" w:tplc="DAFEDD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14A4221"/>
    <w:multiLevelType w:val="hybridMultilevel"/>
    <w:tmpl w:val="3F10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compat/>
  <w:rsids>
    <w:rsidRoot w:val="00145110"/>
    <w:rsid w:val="00052D1D"/>
    <w:rsid w:val="00064BC6"/>
    <w:rsid w:val="000C3487"/>
    <w:rsid w:val="00145110"/>
    <w:rsid w:val="0015702C"/>
    <w:rsid w:val="001B2C25"/>
    <w:rsid w:val="001C0D4D"/>
    <w:rsid w:val="001C1420"/>
    <w:rsid w:val="00202574"/>
    <w:rsid w:val="002078AD"/>
    <w:rsid w:val="00255380"/>
    <w:rsid w:val="002627A5"/>
    <w:rsid w:val="00272172"/>
    <w:rsid w:val="002E0B77"/>
    <w:rsid w:val="002F1DD2"/>
    <w:rsid w:val="002F6593"/>
    <w:rsid w:val="003B6CF8"/>
    <w:rsid w:val="00404345"/>
    <w:rsid w:val="0045797F"/>
    <w:rsid w:val="005465A2"/>
    <w:rsid w:val="00562E10"/>
    <w:rsid w:val="00590DCB"/>
    <w:rsid w:val="005C6081"/>
    <w:rsid w:val="005D6517"/>
    <w:rsid w:val="005F009A"/>
    <w:rsid w:val="0061704F"/>
    <w:rsid w:val="00683BF6"/>
    <w:rsid w:val="006E3B15"/>
    <w:rsid w:val="007035B2"/>
    <w:rsid w:val="00732D7C"/>
    <w:rsid w:val="00735907"/>
    <w:rsid w:val="00741890"/>
    <w:rsid w:val="0075095D"/>
    <w:rsid w:val="007B2B45"/>
    <w:rsid w:val="007B3930"/>
    <w:rsid w:val="007B5EDD"/>
    <w:rsid w:val="007F0684"/>
    <w:rsid w:val="00822915"/>
    <w:rsid w:val="00850B61"/>
    <w:rsid w:val="008614D7"/>
    <w:rsid w:val="00862F64"/>
    <w:rsid w:val="00877CC6"/>
    <w:rsid w:val="0088563A"/>
    <w:rsid w:val="00897EEE"/>
    <w:rsid w:val="008C43DC"/>
    <w:rsid w:val="008C659E"/>
    <w:rsid w:val="008E2DFB"/>
    <w:rsid w:val="008E3135"/>
    <w:rsid w:val="009145E0"/>
    <w:rsid w:val="0095092A"/>
    <w:rsid w:val="009C5F84"/>
    <w:rsid w:val="009C7FA9"/>
    <w:rsid w:val="009E31AC"/>
    <w:rsid w:val="00A20EE8"/>
    <w:rsid w:val="00A87A89"/>
    <w:rsid w:val="00AB2811"/>
    <w:rsid w:val="00B41C46"/>
    <w:rsid w:val="00B5200B"/>
    <w:rsid w:val="00B547AC"/>
    <w:rsid w:val="00BC3CD7"/>
    <w:rsid w:val="00BC7B76"/>
    <w:rsid w:val="00BF428D"/>
    <w:rsid w:val="00C21D96"/>
    <w:rsid w:val="00C31B88"/>
    <w:rsid w:val="00C456AF"/>
    <w:rsid w:val="00C73E44"/>
    <w:rsid w:val="00CF47A5"/>
    <w:rsid w:val="00D234C9"/>
    <w:rsid w:val="00D967C8"/>
    <w:rsid w:val="00DC53FE"/>
    <w:rsid w:val="00E9138A"/>
    <w:rsid w:val="00E93367"/>
    <w:rsid w:val="00EA70CC"/>
    <w:rsid w:val="00EC0764"/>
    <w:rsid w:val="00ED7F07"/>
    <w:rsid w:val="00EF52B1"/>
    <w:rsid w:val="00F45C59"/>
    <w:rsid w:val="00FB5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110"/>
    <w:rPr>
      <w:rFonts w:ascii="Tahoma" w:hAnsi="Tahoma" w:cs="Tahoma"/>
      <w:sz w:val="16"/>
      <w:szCs w:val="16"/>
    </w:rPr>
  </w:style>
  <w:style w:type="character" w:customStyle="1" w:styleId="BalloonTextChar">
    <w:name w:val="Balloon Text Char"/>
    <w:basedOn w:val="DefaultParagraphFont"/>
    <w:link w:val="BalloonText"/>
    <w:uiPriority w:val="99"/>
    <w:semiHidden/>
    <w:rsid w:val="00145110"/>
    <w:rPr>
      <w:rFonts w:ascii="Tahoma" w:hAnsi="Tahoma" w:cs="Tahoma"/>
      <w:sz w:val="16"/>
      <w:szCs w:val="16"/>
    </w:rPr>
  </w:style>
  <w:style w:type="paragraph" w:styleId="ListParagraph">
    <w:name w:val="List Paragraph"/>
    <w:basedOn w:val="Normal"/>
    <w:uiPriority w:val="34"/>
    <w:qFormat/>
    <w:rsid w:val="00202574"/>
    <w:pPr>
      <w:ind w:left="720"/>
      <w:contextualSpacing/>
    </w:pPr>
  </w:style>
  <w:style w:type="character" w:styleId="Hyperlink">
    <w:name w:val="Hyperlink"/>
    <w:basedOn w:val="DefaultParagraphFont"/>
    <w:uiPriority w:val="99"/>
    <w:semiHidden/>
    <w:unhideWhenUsed/>
    <w:rsid w:val="0015702C"/>
    <w:rPr>
      <w:color w:val="0000FF"/>
      <w:u w:val="single"/>
    </w:rPr>
  </w:style>
  <w:style w:type="character" w:customStyle="1" w:styleId="apple-converted-space">
    <w:name w:val="apple-converted-space"/>
    <w:basedOn w:val="DefaultParagraphFont"/>
    <w:rsid w:val="0015702C"/>
  </w:style>
  <w:style w:type="character" w:customStyle="1" w:styleId="varspell">
    <w:name w:val="varspell"/>
    <w:basedOn w:val="DefaultParagraphFont"/>
    <w:rsid w:val="0015702C"/>
  </w:style>
  <w:style w:type="character" w:customStyle="1" w:styleId="mi">
    <w:name w:val="mi"/>
    <w:basedOn w:val="DefaultParagraphFont"/>
    <w:rsid w:val="00157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2BA07-E749-4567-83A5-6625C82D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5</cp:revision>
  <cp:lastPrinted>2016-02-17T10:21:00Z</cp:lastPrinted>
  <dcterms:created xsi:type="dcterms:W3CDTF">2016-02-18T10:28:00Z</dcterms:created>
  <dcterms:modified xsi:type="dcterms:W3CDTF">2016-02-22T15:16:00Z</dcterms:modified>
</cp:coreProperties>
</file>